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9: From British Subjects to Canadians</w:t>
            </w:r>
          </w:p>
          <w:p>
            <w:r>
              <w:t>Two periods: Canadian citizenship (1947), the Maple Leaf flag (1965), and O Canada.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did Canada create symbols of its own?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that before 1947, Canadians were British subjects.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why Canada chose a new flag in 1965.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how O Canada has changed over time.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Citizenship Act in force January 1, 1947 (certificate 0001 to Mackenzie King)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Great Flag Debate 1964: about 5,000 designs; Maple Leaf flag February 15, 1965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O Canada: sung 1880, official 1980, lyric change 2018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exploration of one's identity.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>
            <w:r>
              <w:t>Symbols tell a story, but not every story; students ask whose identity each symbol includes, including First Peoples.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Symbol cards with images and dates.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Flag design can be drawn with a written or spoken explanation.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specific hazards. Respect all national and cultural symbols students bring.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(three symbols and years; why they matter).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symbol best shows who Canadians are today?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Symbol timelines and flag designs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show the Red Ensign and the Maple Leaf. Which feels like Canada? Why?</w:t>
            </w:r>
          </w:p>
          <w:p>
            <w:r>
              <w:t>•  Ask: what makes someone a citizen?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Pier 21 Canadian Citizenship Act, 1946: https://pier21.ca/research/immigration-history/canadian-citizenship-act-1947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citizenship 1947; the Great Flag Debate.</w:t>
            </w:r>
          </w:p>
          <w:p>
            <w:r>
              <w:t>•  Period 2: O Canada then and now; design a symbol for Canada today.</w:t>
            </w:r>
          </w:p>
          <w:p>
            <w:r>
              <w:t>•  Activity 9: Symbols Timeline and my symbol.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Canadian Encyclopedia The Great Flag Debate: https://thecanadianencyclopedia.ca/en/article/flag-debate</w:t>
            </w:r>
          </w:p>
          <w:p>
            <w:r/>
          </w:p>
          <w:p>
            <w:r>
              <w:t>Government of Canada Anthems of Canada: https://www.canada.ca/en/canadian-heritage/services/anthems-canada.html</w:t>
            </w:r>
          </w:p>
          <w:p>
            <w:r/>
          </w:p>
          <w:p>
            <w:r>
              <w:t>Activity 9 - Symbols of Canada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Gallery of symbol designs.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